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3C323A">
        <w:rPr>
          <w:rFonts w:cstheme="minorHAnsi"/>
          <w:b/>
        </w:rPr>
        <w:t>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49215F" w:rsidRPr="00E16F4B" w:rsidTr="002D64DE">
        <w:trPr>
          <w:trHeight w:val="737"/>
        </w:trPr>
        <w:tc>
          <w:tcPr>
            <w:tcW w:w="1413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 w:rsidR="00E16F4B"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Br. </w:t>
            </w:r>
            <w:r w:rsidR="00E72782" w:rsidRPr="00E16F4B">
              <w:rPr>
                <w:rFonts w:cstheme="minorHAnsi"/>
                <w:b/>
              </w:rPr>
              <w:t>s</w:t>
            </w:r>
            <w:r w:rsidRPr="00E16F4B">
              <w:rPr>
                <w:rFonts w:cstheme="minorHAnsi"/>
                <w:b/>
              </w:rPr>
              <w:t>at</w:t>
            </w:r>
            <w:r w:rsidR="00E72782" w:rsidRPr="00E16F4B">
              <w:rPr>
                <w:rFonts w:cstheme="minorHAnsi"/>
                <w:b/>
              </w:rPr>
              <w:t>i izvedbe</w:t>
            </w:r>
            <w:r w:rsidRPr="00E16F4B">
              <w:rPr>
                <w:rFonts w:cstheme="minorHAnsi"/>
                <w:b/>
              </w:rPr>
              <w:t>:</w:t>
            </w:r>
            <w:r w:rsidRPr="00E16F4B">
              <w:rPr>
                <w:rFonts w:cstheme="minorHAnsi"/>
              </w:rPr>
              <w:t xml:space="preserve"> </w:t>
            </w:r>
          </w:p>
          <w:p w:rsidR="00E72782" w:rsidRPr="00E16F4B" w:rsidRDefault="0066462D" w:rsidP="0049215F">
            <w:pPr>
              <w:rPr>
                <w:rFonts w:cstheme="minorHAnsi"/>
              </w:rPr>
            </w:pPr>
            <w:r>
              <w:rPr>
                <w:rFonts w:cstheme="minorHAnsi"/>
              </w:rPr>
              <w:t>1 (2. sat)</w:t>
            </w:r>
          </w:p>
        </w:tc>
        <w:tc>
          <w:tcPr>
            <w:tcW w:w="1843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49215F" w:rsidRPr="00E16F4B" w:rsidTr="00B219A4">
        <w:trPr>
          <w:trHeight w:val="567"/>
        </w:trPr>
        <w:tc>
          <w:tcPr>
            <w:tcW w:w="4531" w:type="dxa"/>
            <w:gridSpan w:val="4"/>
            <w:shd w:val="clear" w:color="auto" w:fill="FFFF66"/>
            <w:vAlign w:val="center"/>
          </w:tcPr>
          <w:p w:rsidR="0049215F" w:rsidRPr="00E16F4B" w:rsidRDefault="003C323A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Tematska cjelina</w:t>
            </w:r>
            <w:r w:rsidR="0049215F" w:rsidRPr="00E16F4B">
              <w:rPr>
                <w:rFonts w:cstheme="minorHAnsi"/>
                <w:b/>
              </w:rPr>
              <w:t>:</w:t>
            </w:r>
            <w:r w:rsidR="00E72782" w:rsidRPr="00E16F4B">
              <w:rPr>
                <w:rFonts w:cstheme="minorHAnsi"/>
              </w:rPr>
              <w:t xml:space="preserve"> ŠTO JE KEMIJA</w:t>
            </w:r>
          </w:p>
        </w:tc>
        <w:tc>
          <w:tcPr>
            <w:tcW w:w="4531" w:type="dxa"/>
            <w:gridSpan w:val="3"/>
            <w:shd w:val="clear" w:color="auto" w:fill="FFFF66"/>
            <w:vAlign w:val="center"/>
          </w:tcPr>
          <w:p w:rsidR="0049215F" w:rsidRPr="00E16F4B" w:rsidRDefault="003C323A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49215F" w:rsidRPr="00E16F4B">
              <w:rPr>
                <w:rFonts w:cstheme="minorHAnsi"/>
                <w:b/>
              </w:rPr>
              <w:t>ema:</w:t>
            </w:r>
            <w:r w:rsidR="0049215F" w:rsidRPr="00E16F4B">
              <w:rPr>
                <w:rFonts w:cstheme="minorHAnsi"/>
              </w:rPr>
              <w:t xml:space="preserve"> </w:t>
            </w:r>
            <w:r w:rsidR="00E72782" w:rsidRPr="00E16F4B">
              <w:rPr>
                <w:rFonts w:cstheme="minorHAnsi"/>
              </w:rPr>
              <w:t>Kemija je prirodna znanost</w:t>
            </w:r>
          </w:p>
        </w:tc>
      </w:tr>
      <w:tr w:rsidR="00BD0125" w:rsidRPr="00E16F4B" w:rsidTr="002655FA">
        <w:trPr>
          <w:trHeight w:val="567"/>
        </w:trPr>
        <w:tc>
          <w:tcPr>
            <w:tcW w:w="3397" w:type="dxa"/>
            <w:gridSpan w:val="3"/>
            <w:vAlign w:val="center"/>
          </w:tcPr>
          <w:p w:rsidR="00BD0125" w:rsidRPr="00E16F4B" w:rsidRDefault="00F23222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</w:t>
            </w:r>
            <w:r w:rsidR="00BD0125" w:rsidRPr="00E16F4B">
              <w:rPr>
                <w:rFonts w:cstheme="minorHAnsi"/>
                <w:b/>
              </w:rPr>
              <w:t>:</w:t>
            </w:r>
          </w:p>
        </w:tc>
        <w:tc>
          <w:tcPr>
            <w:tcW w:w="5665" w:type="dxa"/>
            <w:gridSpan w:val="4"/>
            <w:vAlign w:val="center"/>
          </w:tcPr>
          <w:p w:rsidR="00BD0125" w:rsidRPr="00E16F4B" w:rsidRDefault="002655FA" w:rsidP="00BD012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</w:t>
            </w:r>
            <w:r w:rsidR="00B91108" w:rsidRPr="00E16F4B">
              <w:rPr>
                <w:rFonts w:cstheme="minorHAnsi"/>
              </w:rPr>
              <w:t xml:space="preserve">. </w:t>
            </w:r>
            <w:r w:rsidR="00BD0125" w:rsidRPr="00E16F4B">
              <w:rPr>
                <w:rFonts w:cstheme="minorHAnsi"/>
              </w:rPr>
              <w:t>Prirodoznanstveni pristup</w:t>
            </w:r>
          </w:p>
        </w:tc>
      </w:tr>
      <w:tr w:rsidR="004102FB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4102FB" w:rsidRPr="00E16F4B" w:rsidRDefault="004102FB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4102FB" w:rsidRPr="00E16F4B" w:rsidTr="002943F8">
        <w:tc>
          <w:tcPr>
            <w:tcW w:w="9062" w:type="dxa"/>
            <w:gridSpan w:val="7"/>
          </w:tcPr>
          <w:p w:rsidR="004102FB" w:rsidRPr="00E16F4B" w:rsidRDefault="004102FB" w:rsidP="00E16F4B">
            <w:pPr>
              <w:spacing w:before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D.7.1. Povezuje rezultate i zaključke istraživanja s konceptualnim spoznajama.</w:t>
            </w:r>
          </w:p>
          <w:p w:rsidR="004102FB" w:rsidRPr="00E16F4B" w:rsidRDefault="004102FB" w:rsidP="005B5F05">
            <w:pPr>
              <w:spacing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AF6DE9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AF6DE9" w:rsidRPr="00E16F4B" w:rsidRDefault="00AF6DE9" w:rsidP="00A16692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Razrada </w:t>
            </w:r>
            <w:r w:rsidR="00A16692" w:rsidRPr="00E16F4B">
              <w:rPr>
                <w:rFonts w:cstheme="minorHAnsi"/>
                <w:b/>
              </w:rPr>
              <w:t>ishoda</w:t>
            </w:r>
            <w:r w:rsidR="00C73D06" w:rsidRPr="00E16F4B">
              <w:rPr>
                <w:rFonts w:cstheme="minorHAnsi"/>
                <w:b/>
              </w:rPr>
              <w:t xml:space="preserve"> (R.I.)</w:t>
            </w:r>
          </w:p>
        </w:tc>
      </w:tr>
      <w:tr w:rsidR="00A16692" w:rsidRPr="00E16F4B" w:rsidTr="00C179D7">
        <w:trPr>
          <w:trHeight w:val="1134"/>
        </w:trPr>
        <w:tc>
          <w:tcPr>
            <w:tcW w:w="9062" w:type="dxa"/>
            <w:gridSpan w:val="7"/>
            <w:vAlign w:val="center"/>
          </w:tcPr>
          <w:p w:rsidR="00BC1F6F" w:rsidRPr="00E16F4B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R.I.1. O</w:t>
            </w:r>
            <w:r w:rsidR="00BC1F6F" w:rsidRPr="00E16F4B">
              <w:rPr>
                <w:rFonts w:cstheme="minorHAnsi"/>
              </w:rPr>
              <w:t>bjašnjava povezanost znanja kemije sa zanimanjima</w:t>
            </w:r>
            <w:r w:rsidR="00E16F4B">
              <w:rPr>
                <w:rFonts w:cstheme="minorHAnsi"/>
              </w:rPr>
              <w:t>.</w:t>
            </w:r>
          </w:p>
          <w:p w:rsidR="00A16692" w:rsidRPr="00E16F4B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R.I.2. A</w:t>
            </w:r>
            <w:r w:rsidR="00695B22" w:rsidRPr="00E16F4B">
              <w:rPr>
                <w:rFonts w:cstheme="minorHAnsi"/>
              </w:rPr>
              <w:t xml:space="preserve">rgumentira </w:t>
            </w:r>
            <w:r w:rsidR="005847AE" w:rsidRPr="00E16F4B">
              <w:rPr>
                <w:rFonts w:cstheme="minorHAnsi"/>
              </w:rPr>
              <w:t>važnost učenja kemija koristeći se dokazima iz teksta</w:t>
            </w:r>
            <w:r w:rsidR="005B5F05" w:rsidRPr="00E16F4B">
              <w:rPr>
                <w:rFonts w:cstheme="minorHAnsi"/>
              </w:rPr>
              <w:t xml:space="preserve"> i/ili vlastitog iskustva</w:t>
            </w:r>
            <w:r w:rsidR="00E16F4B">
              <w:rPr>
                <w:rFonts w:cstheme="minorHAnsi"/>
              </w:rPr>
              <w:t>.</w:t>
            </w:r>
          </w:p>
          <w:p w:rsidR="005847AE" w:rsidRPr="00E16F4B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R.I.3. N</w:t>
            </w:r>
            <w:r w:rsidR="005847AE" w:rsidRPr="00E16F4B">
              <w:rPr>
                <w:rFonts w:cstheme="minorHAnsi"/>
              </w:rPr>
              <w:t>avodi znanstvena otkrić</w:t>
            </w:r>
            <w:r w:rsidR="00936589" w:rsidRPr="00E16F4B">
              <w:rPr>
                <w:rFonts w:cstheme="minorHAnsi"/>
              </w:rPr>
              <w:t>a</w:t>
            </w:r>
            <w:r w:rsidR="00462A83" w:rsidRPr="00E16F4B">
              <w:rPr>
                <w:rFonts w:cstheme="minorHAnsi"/>
              </w:rPr>
              <w:t xml:space="preserve"> kemije</w:t>
            </w:r>
            <w:r w:rsidR="00936589" w:rsidRPr="00E16F4B">
              <w:rPr>
                <w:rFonts w:cstheme="minorHAnsi"/>
              </w:rPr>
              <w:t xml:space="preserve"> </w:t>
            </w:r>
            <w:r w:rsidR="004D04AD" w:rsidRPr="00E16F4B">
              <w:rPr>
                <w:rFonts w:cstheme="minorHAnsi"/>
              </w:rPr>
              <w:t xml:space="preserve">koja </w:t>
            </w:r>
            <w:r w:rsidR="00462A83" w:rsidRPr="00E16F4B">
              <w:rPr>
                <w:rFonts w:cstheme="minorHAnsi"/>
              </w:rPr>
              <w:t xml:space="preserve">su </w:t>
            </w:r>
            <w:r w:rsidR="004D04AD" w:rsidRPr="00E16F4B">
              <w:rPr>
                <w:rFonts w:cstheme="minorHAnsi"/>
              </w:rPr>
              <w:t>pridon</w:t>
            </w:r>
            <w:r w:rsidR="00462A83" w:rsidRPr="00E16F4B">
              <w:rPr>
                <w:rFonts w:cstheme="minorHAnsi"/>
              </w:rPr>
              <w:t>ijela</w:t>
            </w:r>
            <w:r w:rsidR="004D04AD" w:rsidRPr="00E16F4B">
              <w:rPr>
                <w:rFonts w:cstheme="minorHAnsi"/>
              </w:rPr>
              <w:t xml:space="preserve"> razvoju </w:t>
            </w:r>
            <w:r w:rsidR="00F2648F" w:rsidRPr="00E16F4B">
              <w:rPr>
                <w:rFonts w:cstheme="minorHAnsi"/>
              </w:rPr>
              <w:t>tehnologije i industrije</w:t>
            </w:r>
            <w:r w:rsidR="00E16F4B">
              <w:rPr>
                <w:rFonts w:cstheme="minorHAnsi"/>
              </w:rPr>
              <w:t>.</w:t>
            </w:r>
          </w:p>
          <w:p w:rsidR="004D04AD" w:rsidRPr="00E16F4B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R.I.4. </w:t>
            </w:r>
            <w:r w:rsidR="0064718F" w:rsidRPr="00E16F4B">
              <w:rPr>
                <w:rFonts w:cstheme="minorHAnsi"/>
              </w:rPr>
              <w:t xml:space="preserve">Objašnjava važnost </w:t>
            </w:r>
            <w:r w:rsidR="004D04AD" w:rsidRPr="00E16F4B">
              <w:rPr>
                <w:rFonts w:cstheme="minorHAnsi"/>
              </w:rPr>
              <w:t>zelene kemije</w:t>
            </w:r>
            <w:r w:rsidR="0064718F" w:rsidRPr="00E16F4B">
              <w:rPr>
                <w:rFonts w:cstheme="minorHAnsi"/>
              </w:rPr>
              <w:t xml:space="preserve"> za održivi razvoj</w:t>
            </w:r>
            <w:r w:rsidR="00E16F4B">
              <w:rPr>
                <w:rFonts w:cstheme="minorHAnsi"/>
              </w:rPr>
              <w:t>.</w:t>
            </w:r>
          </w:p>
        </w:tc>
      </w:tr>
      <w:tr w:rsidR="005B5F05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5B5F05" w:rsidRPr="00E16F4B" w:rsidRDefault="00DF2E99" w:rsidP="00F0175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 w:rsidR="00F01756"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>obrazovna o</w:t>
            </w:r>
            <w:r w:rsidR="005B5F05" w:rsidRPr="00E16F4B">
              <w:rPr>
                <w:rFonts w:cstheme="minorHAnsi"/>
                <w:b/>
              </w:rPr>
              <w:t xml:space="preserve">čekivanja </w:t>
            </w:r>
            <w:proofErr w:type="spellStart"/>
            <w:r w:rsidR="005B5F05" w:rsidRPr="00E16F4B">
              <w:rPr>
                <w:rFonts w:cstheme="minorHAnsi"/>
                <w:b/>
              </w:rPr>
              <w:t>međupredmetnih</w:t>
            </w:r>
            <w:proofErr w:type="spellEnd"/>
            <w:r w:rsidR="005B5F05" w:rsidRPr="00E16F4B">
              <w:rPr>
                <w:rFonts w:cstheme="minorHAnsi"/>
                <w:b/>
              </w:rPr>
              <w:t xml:space="preserve"> tema</w:t>
            </w:r>
          </w:p>
        </w:tc>
      </w:tr>
      <w:tr w:rsidR="005B5F05" w:rsidRPr="00E16F4B" w:rsidTr="00C179D7">
        <w:trPr>
          <w:trHeight w:val="3798"/>
        </w:trPr>
        <w:tc>
          <w:tcPr>
            <w:tcW w:w="9062" w:type="dxa"/>
            <w:gridSpan w:val="7"/>
            <w:vAlign w:val="center"/>
          </w:tcPr>
          <w:p w:rsidR="005B5F05" w:rsidRPr="00AD2FC6" w:rsidRDefault="00DA6D7D" w:rsidP="00C179D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A.3.1.</w:t>
            </w:r>
            <w:r w:rsidR="00B62652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>1.Upravljanje informacijama</w:t>
            </w:r>
            <w:r w:rsidR="00E7550C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– u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>čenik samostalno traži nove informacije iz različitih izvora, transformira ih u novo znanje i uspješno primjenjuje pri rješavanju problema.</w:t>
            </w:r>
          </w:p>
          <w:p w:rsidR="00B62652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A.3.2. 2. Primjena strategija učenja i rješavanje problema</w:t>
            </w:r>
            <w:r w:rsidRPr="00AD2FC6">
              <w:rPr>
                <w:rFonts w:eastAsia="Times New Roman" w:cstheme="minorHAnsi"/>
                <w:lang w:eastAsia="hr-HR"/>
              </w:rPr>
              <w:t xml:space="preserve"> –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Pr="00AD2FC6">
              <w:rPr>
                <w:rFonts w:eastAsia="Times New Roman" w:cstheme="minorHAnsi"/>
                <w:lang w:eastAsia="hr-HR"/>
              </w:rPr>
              <w:t>u</w:t>
            </w:r>
            <w:r w:rsidR="00B62652" w:rsidRPr="00AD2FC6">
              <w:rPr>
                <w:rFonts w:eastAsia="Times New Roman" w:cstheme="minorHAnsi"/>
                <w:lang w:eastAsia="hr-HR"/>
              </w:rPr>
              <w:t>čenik se koristi različitim strategijama učenja i primjenjuje ih u ostvarivanju ciljeva učenja i rješavanju problema u svim područjima učenja uz povremeno praćenje učitelja.</w:t>
            </w:r>
          </w:p>
          <w:p w:rsidR="00B62652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C.3.1. 1. Vrijednost učenja </w:t>
            </w:r>
            <w:r w:rsidR="00E16F4B" w:rsidRPr="00AD2FC6">
              <w:rPr>
                <w:rFonts w:eastAsia="Times New Roman" w:cstheme="minorHAnsi"/>
                <w:lang w:eastAsia="hr-HR"/>
              </w:rPr>
              <w:t>–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="00E16F4B" w:rsidRPr="00AD2FC6">
              <w:rPr>
                <w:rFonts w:eastAsia="Times New Roman" w:cstheme="minorHAnsi"/>
                <w:lang w:eastAsia="hr-HR"/>
              </w:rPr>
              <w:t>u</w:t>
            </w:r>
            <w:r w:rsidR="00B62652" w:rsidRPr="00AD2FC6">
              <w:rPr>
                <w:rFonts w:eastAsia="Times New Roman" w:cstheme="minorHAnsi"/>
                <w:lang w:eastAsia="hr-HR"/>
              </w:rPr>
              <w:t>čenik može objasniti vrijednost učenja za svoj život.</w:t>
            </w:r>
          </w:p>
          <w:p w:rsidR="00FE762B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B.3.4. 4. </w:t>
            </w:r>
            <w:proofErr w:type="spellStart"/>
            <w:r w:rsidR="00FE762B" w:rsidRPr="00AD2FC6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="00FE762B" w:rsidRPr="00AD2FC6">
              <w:rPr>
                <w:rFonts w:eastAsia="Times New Roman" w:cstheme="minorHAnsi"/>
                <w:lang w:eastAsia="hr-HR"/>
              </w:rPr>
              <w:t xml:space="preserve">/ </w:t>
            </w:r>
            <w:proofErr w:type="spellStart"/>
            <w:r w:rsidR="00FE762B" w:rsidRPr="00AD2FC6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  <w:r w:rsidR="00FE762B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Pr="00AD2FC6">
              <w:rPr>
                <w:rFonts w:eastAsia="Times New Roman" w:cstheme="minorHAnsi"/>
                <w:lang w:eastAsia="hr-HR"/>
              </w:rPr>
              <w:t>–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Pr="00AD2FC6">
              <w:rPr>
                <w:rFonts w:eastAsia="Times New Roman" w:cstheme="minorHAnsi"/>
                <w:lang w:eastAsia="hr-HR"/>
              </w:rPr>
              <w:t>u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čenik </w:t>
            </w:r>
            <w:proofErr w:type="spellStart"/>
            <w:r w:rsidR="00FE762B" w:rsidRPr="00AD2FC6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="00FE762B" w:rsidRPr="00AD2FC6">
              <w:rPr>
                <w:rFonts w:eastAsia="Times New Roman" w:cstheme="minorHAns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FE762B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ODR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B.3.1. Prosuđuje kako različiti oblici djelovanja utječu na održivi razvoj.</w:t>
            </w:r>
          </w:p>
          <w:p w:rsidR="00FE762B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IKT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C.3.1. Učenik samostalno provodi jednostavno istraživanje, a uz učiteljevu pomoć složeno istraživanje radi rješavanja problema u digitalnome okružju.</w:t>
            </w:r>
          </w:p>
          <w:p w:rsidR="00C179D7" w:rsidRPr="00E16F4B" w:rsidRDefault="00DA6D7D" w:rsidP="00C179D7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 w:rsidRPr="00AD2FC6">
              <w:rPr>
                <w:rFonts w:eastAsia="Times New Roman" w:cstheme="minorHAnsi"/>
                <w:lang w:eastAsia="hr-HR"/>
              </w:rPr>
              <w:t>IKT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D.3.1. Učenik se izražava kreativno služeći se primjerenom tehnologijom za stvaranje ideja i razvijanje planova te primjenjuje različite načine poticanja kreativnosti.</w:t>
            </w:r>
          </w:p>
        </w:tc>
      </w:tr>
      <w:tr w:rsidR="00D80358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D80358" w:rsidRPr="00E16F4B" w:rsidRDefault="00D80358" w:rsidP="00D8035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Povezanost s nastavnim predmetima</w:t>
            </w:r>
          </w:p>
        </w:tc>
      </w:tr>
      <w:tr w:rsidR="00D80358" w:rsidRPr="00E16F4B" w:rsidTr="00C179D7">
        <w:trPr>
          <w:trHeight w:val="1814"/>
        </w:trPr>
        <w:tc>
          <w:tcPr>
            <w:tcW w:w="9062" w:type="dxa"/>
            <w:gridSpan w:val="7"/>
            <w:vAlign w:val="center"/>
          </w:tcPr>
          <w:p w:rsidR="00D80358" w:rsidRPr="00AD2FC6" w:rsidRDefault="001821C0" w:rsidP="00C179D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A.7.1. Učenik govori prema planu i razgovara primjenjujući vještine razgovora u skupini.</w:t>
            </w:r>
          </w:p>
          <w:p w:rsidR="001821C0" w:rsidRPr="00AD2FC6" w:rsidRDefault="001821C0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1821C0" w:rsidRPr="00AD2FC6" w:rsidRDefault="001821C0" w:rsidP="00C179D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A.7.3. Učenik čita tekst, izvodi zaključke i tumači značenje teksta.</w:t>
            </w:r>
          </w:p>
          <w:p w:rsidR="001821C0" w:rsidRPr="00AD2FC6" w:rsidRDefault="001821C0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POV C.7.1. Učenik analizira važnost širenja izuma i tehnologija od 18. stoljeća do početka 20. stoljeća.</w:t>
            </w:r>
          </w:p>
          <w:p w:rsidR="00C179D7" w:rsidRPr="00E16F4B" w:rsidRDefault="003E6DB4" w:rsidP="00E16F4B">
            <w:pPr>
              <w:shd w:val="clear" w:color="auto" w:fill="FFFFFF"/>
              <w:spacing w:after="48"/>
              <w:textAlignment w:val="baseline"/>
              <w:rPr>
                <w:rFonts w:cstheme="minorHAnsi"/>
                <w:b/>
              </w:rPr>
            </w:pPr>
            <w:r w:rsidRPr="00AD2FC6">
              <w:rPr>
                <w:rFonts w:eastAsia="Times New Roman" w:cstheme="minorHAnsi"/>
                <w:lang w:eastAsia="hr-HR"/>
              </w:rPr>
              <w:t xml:space="preserve">INF B.7.2 </w:t>
            </w:r>
            <w:r w:rsidR="00E16F4B" w:rsidRPr="00AD2FC6">
              <w:rPr>
                <w:rFonts w:eastAsia="Times New Roman" w:cstheme="minorHAnsi"/>
                <w:lang w:eastAsia="hr-HR"/>
              </w:rPr>
              <w:t>P</w:t>
            </w:r>
            <w:r w:rsidRPr="00AD2FC6">
              <w:rPr>
                <w:rFonts w:eastAsia="Times New Roman" w:cstheme="minorHAnsi"/>
                <w:lang w:eastAsia="hr-HR"/>
              </w:rPr>
              <w:t>rimjenjuje algoritam (sekvencijalnog) pretraživanja pri rješavanju problema</w:t>
            </w:r>
            <w:r w:rsidR="00E16F4B" w:rsidRPr="00AD2FC6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5B5F05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Pr="00E16F4B">
              <w:rPr>
                <w:rFonts w:cstheme="minorHAnsi"/>
              </w:rPr>
              <w:t>prirodne znanosti, alkemija, A.L. Lavoisier, kemija, kemijska industrija, zelena kemija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FC0785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Pr="00E16F4B">
              <w:rPr>
                <w:rFonts w:cstheme="minorHAnsi"/>
              </w:rPr>
              <w:t>udžbenik, bilježnica, radna bilježnica, ploča, kreda, računalo, projektor</w:t>
            </w:r>
            <w:r w:rsidR="008F4B4D" w:rsidRPr="00E16F4B">
              <w:rPr>
                <w:rFonts w:cstheme="minorHAnsi"/>
              </w:rPr>
              <w:t>, tablet/mobitel</w:t>
            </w:r>
          </w:p>
        </w:tc>
      </w:tr>
      <w:tr w:rsidR="00FC0785" w:rsidRPr="00E16F4B" w:rsidTr="00B219A4">
        <w:trPr>
          <w:trHeight w:val="283"/>
        </w:trPr>
        <w:tc>
          <w:tcPr>
            <w:tcW w:w="4531" w:type="dxa"/>
            <w:gridSpan w:val="4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FC0785" w:rsidRPr="00E16F4B" w:rsidTr="00C179D7">
        <w:trPr>
          <w:trHeight w:val="1134"/>
        </w:trPr>
        <w:tc>
          <w:tcPr>
            <w:tcW w:w="4531" w:type="dxa"/>
            <w:gridSpan w:val="4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rad na tekst, razgovor, </w:t>
            </w:r>
            <w:r w:rsidR="00171978" w:rsidRPr="00E16F4B">
              <w:rPr>
                <w:rFonts w:cstheme="minorHAnsi"/>
              </w:rPr>
              <w:t>rasprava</w:t>
            </w:r>
            <w:r w:rsidRPr="00E16F4B">
              <w:rPr>
                <w:rFonts w:cstheme="minorHAnsi"/>
              </w:rPr>
              <w:t>, prezentacija/izlaganje, vođenje bilježaka, razmjena misli u paru/grupi, rješavanje zadataka za vježbu i ponavljanje</w:t>
            </w:r>
          </w:p>
        </w:tc>
      </w:tr>
      <w:tr w:rsidR="00FC0785" w:rsidRPr="00E16F4B" w:rsidTr="00B219A4">
        <w:trPr>
          <w:trHeight w:val="283"/>
        </w:trPr>
        <w:tc>
          <w:tcPr>
            <w:tcW w:w="4531" w:type="dxa"/>
            <w:gridSpan w:val="4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FC0785" w:rsidRPr="00E16F4B" w:rsidTr="00C179D7">
        <w:trPr>
          <w:trHeight w:val="567"/>
        </w:trPr>
        <w:tc>
          <w:tcPr>
            <w:tcW w:w="4531" w:type="dxa"/>
            <w:gridSpan w:val="4"/>
            <w:vAlign w:val="center"/>
          </w:tcPr>
          <w:p w:rsidR="00FC0785" w:rsidRPr="00E16F4B" w:rsidRDefault="00FC0785" w:rsidP="00FC0785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strategija čitanja, pisanja i pamćenja</w:t>
            </w:r>
          </w:p>
          <w:p w:rsidR="00FC0785" w:rsidRPr="00E16F4B" w:rsidRDefault="00FC0785" w:rsidP="00FC0785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suradničko učenje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16F4B" w:rsidRDefault="00E16F4B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="00FC0785" w:rsidRPr="00E16F4B">
              <w:rPr>
                <w:rFonts w:cstheme="minorHAnsi"/>
              </w:rPr>
              <w:t>luja ideja, mentalna mapa</w:t>
            </w:r>
            <w:r w:rsidR="008F4B4D" w:rsidRPr="00E16F4B">
              <w:rPr>
                <w:rFonts w:cstheme="minorHAnsi"/>
              </w:rPr>
              <w:t>,</w:t>
            </w:r>
            <w:r w:rsidR="00BC1F6F" w:rsidRPr="00E16F4B">
              <w:rPr>
                <w:rFonts w:cstheme="minorHAnsi"/>
              </w:rPr>
              <w:t xml:space="preserve"> mreža diskusije</w:t>
            </w:r>
          </w:p>
        </w:tc>
      </w:tr>
      <w:tr w:rsidR="00FC0785" w:rsidRPr="00E16F4B" w:rsidTr="00B219A4">
        <w:tc>
          <w:tcPr>
            <w:tcW w:w="9062" w:type="dxa"/>
            <w:gridSpan w:val="7"/>
            <w:shd w:val="clear" w:color="auto" w:fill="FFFF66"/>
            <w:vAlign w:val="center"/>
          </w:tcPr>
          <w:p w:rsidR="00FC0785" w:rsidRPr="00E16F4B" w:rsidRDefault="00FC0785" w:rsidP="00FC0785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8F4B4D" w:rsidRPr="00E16F4B" w:rsidTr="00B219A4">
        <w:tc>
          <w:tcPr>
            <w:tcW w:w="1413" w:type="dxa"/>
            <w:vMerge w:val="restart"/>
            <w:shd w:val="clear" w:color="auto" w:fill="FFFF66"/>
            <w:vAlign w:val="center"/>
          </w:tcPr>
          <w:p w:rsidR="008F4B4D" w:rsidRPr="00E16F4B" w:rsidRDefault="008F4B4D" w:rsidP="008F4B4D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8F4B4D" w:rsidRPr="00E16F4B" w:rsidRDefault="008F4B4D" w:rsidP="00B219A4">
            <w:pPr>
              <w:jc w:val="center"/>
              <w:rPr>
                <w:rFonts w:cstheme="minorHAnsi"/>
              </w:rPr>
            </w:pPr>
            <w:r w:rsidRPr="00E16F4B">
              <w:rPr>
                <w:rStyle w:val="eop"/>
                <w:rFonts w:cstheme="minorHAnsi"/>
              </w:rPr>
              <w:t>Vrednovanje za učenje</w:t>
            </w:r>
            <w:r w:rsidR="00360B3D" w:rsidRPr="00E16F4B">
              <w:rPr>
                <w:rStyle w:val="eop"/>
                <w:rFonts w:cstheme="minorHAnsi"/>
              </w:rPr>
              <w:t>:</w:t>
            </w:r>
          </w:p>
        </w:tc>
        <w:tc>
          <w:tcPr>
            <w:tcW w:w="6232" w:type="dxa"/>
            <w:gridSpan w:val="5"/>
          </w:tcPr>
          <w:p w:rsidR="008F4B4D" w:rsidRPr="00E16F4B" w:rsidRDefault="008F4B4D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povratna informacija (razgovor, postavljanje pitanja)</w:t>
            </w: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:rsidR="008F4B4D" w:rsidRPr="00E16F4B" w:rsidRDefault="008F4B4D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umna mapa</w:t>
            </w:r>
          </w:p>
          <w:p w:rsidR="0064718F" w:rsidRPr="00E16F4B" w:rsidRDefault="0064718F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izlazna kartica</w:t>
            </w:r>
          </w:p>
          <w:p w:rsidR="008F4B4D" w:rsidRPr="00E16F4B" w:rsidRDefault="008F4B4D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k</w:t>
            </w:r>
            <w:r w:rsidRPr="00E16F4B">
              <w:rPr>
                <w:rStyle w:val="normaltextrun"/>
                <w:rFonts w:cstheme="minorHAnsi"/>
              </w:rPr>
              <w:t xml:space="preserve">ratka priča o temi Antoine Lavoisier – Otac suvremena kemije u alatu </w:t>
            </w:r>
            <w:proofErr w:type="spellStart"/>
            <w:r w:rsidRPr="00E16F4B">
              <w:rPr>
                <w:rStyle w:val="normaltextrun"/>
                <w:rFonts w:cstheme="minorHAnsi"/>
              </w:rPr>
              <w:t>Storybird</w:t>
            </w:r>
            <w:proofErr w:type="spellEnd"/>
            <w:r w:rsidR="00360B3D" w:rsidRPr="00E16F4B">
              <w:rPr>
                <w:rStyle w:val="normaltextrun"/>
                <w:rFonts w:cstheme="minorHAnsi"/>
              </w:rPr>
              <w:t xml:space="preserve"> (DDS – </w:t>
            </w:r>
            <w:proofErr w:type="spellStart"/>
            <w:r w:rsidR="00360B3D" w:rsidRPr="00E16F4B">
              <w:rPr>
                <w:rStyle w:val="normaltextrun"/>
                <w:rFonts w:cstheme="minorHAnsi"/>
              </w:rPr>
              <w:t>udž</w:t>
            </w:r>
            <w:proofErr w:type="spellEnd"/>
            <w:r w:rsidR="00360B3D" w:rsidRPr="00E16F4B">
              <w:rPr>
                <w:rStyle w:val="normaltextrun"/>
                <w:rFonts w:cstheme="minorHAnsi"/>
              </w:rPr>
              <w:t>. str. 13</w:t>
            </w:r>
            <w:r w:rsidR="00B62D5B" w:rsidRPr="00E16F4B">
              <w:rPr>
                <w:rStyle w:val="normaltextrun"/>
                <w:rFonts w:cstheme="minorHAnsi"/>
              </w:rPr>
              <w:t>)</w:t>
            </w:r>
          </w:p>
        </w:tc>
      </w:tr>
      <w:tr w:rsidR="008F4B4D" w:rsidRPr="00E16F4B" w:rsidTr="00B219A4">
        <w:trPr>
          <w:trHeight w:val="567"/>
        </w:trPr>
        <w:tc>
          <w:tcPr>
            <w:tcW w:w="1413" w:type="dxa"/>
            <w:vMerge/>
            <w:shd w:val="clear" w:color="auto" w:fill="FFFF66"/>
          </w:tcPr>
          <w:p w:rsidR="008F4B4D" w:rsidRPr="00E16F4B" w:rsidRDefault="008F4B4D" w:rsidP="00FC0785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8F4B4D" w:rsidRPr="00E16F4B" w:rsidRDefault="008F4B4D" w:rsidP="00B219A4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Vrednovanje kao učenje</w:t>
            </w:r>
            <w:r w:rsidR="00360B3D" w:rsidRPr="00E16F4B">
              <w:rPr>
                <w:rFonts w:cstheme="minorHAnsi"/>
              </w:rPr>
              <w:t>:</w:t>
            </w:r>
          </w:p>
        </w:tc>
        <w:tc>
          <w:tcPr>
            <w:tcW w:w="6232" w:type="dxa"/>
            <w:gridSpan w:val="5"/>
            <w:vAlign w:val="center"/>
          </w:tcPr>
          <w:p w:rsidR="008F4B4D" w:rsidRPr="00E16F4B" w:rsidRDefault="008F4B4D" w:rsidP="004421D1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normaltextrun"/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parafraziranje teksta</w:t>
            </w:r>
          </w:p>
          <w:p w:rsidR="008F4B4D" w:rsidRPr="00E16F4B" w:rsidRDefault="008F4B4D" w:rsidP="004421D1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rješavanje zadataka u radnoj bilježnici</w:t>
            </w:r>
          </w:p>
        </w:tc>
      </w:tr>
      <w:tr w:rsidR="008F4B4D" w:rsidRPr="00E16F4B" w:rsidTr="00B219A4">
        <w:trPr>
          <w:trHeight w:val="567"/>
        </w:trPr>
        <w:tc>
          <w:tcPr>
            <w:tcW w:w="1413" w:type="dxa"/>
            <w:shd w:val="clear" w:color="auto" w:fill="FFFF66"/>
            <w:vAlign w:val="center"/>
          </w:tcPr>
          <w:p w:rsidR="008F4B4D" w:rsidRDefault="008F4B4D" w:rsidP="004421D1">
            <w:pPr>
              <w:jc w:val="center"/>
              <w:rPr>
                <w:rFonts w:cstheme="minorHAnsi"/>
                <w:b/>
              </w:rPr>
            </w:pPr>
            <w:proofErr w:type="spellStart"/>
            <w:r w:rsidRPr="00E16F4B">
              <w:rPr>
                <w:rFonts w:cstheme="minorHAnsi"/>
                <w:b/>
              </w:rPr>
              <w:t>Sumativno</w:t>
            </w:r>
            <w:proofErr w:type="spellEnd"/>
            <w:r w:rsidR="00360B3D" w:rsidRPr="00E16F4B">
              <w:rPr>
                <w:rFonts w:cstheme="minorHAnsi"/>
                <w:b/>
              </w:rPr>
              <w:t>:</w:t>
            </w:r>
          </w:p>
          <w:p w:rsidR="0066462D" w:rsidRPr="00E16F4B" w:rsidRDefault="0066462D" w:rsidP="004421D1">
            <w:pPr>
              <w:jc w:val="center"/>
              <w:rPr>
                <w:rFonts w:cstheme="minorHAnsi"/>
              </w:rPr>
            </w:pPr>
            <w:r w:rsidRPr="006450F7">
              <w:rPr>
                <w:rFonts w:cstheme="minorHAnsi"/>
              </w:rPr>
              <w:t>Vrednovanje naučenog</w:t>
            </w:r>
            <w:bookmarkStart w:id="1" w:name="_GoBack"/>
            <w:bookmarkEnd w:id="1"/>
          </w:p>
        </w:tc>
        <w:tc>
          <w:tcPr>
            <w:tcW w:w="7649" w:type="dxa"/>
            <w:gridSpan w:val="6"/>
            <w:vAlign w:val="center"/>
          </w:tcPr>
          <w:p w:rsidR="008F4B4D" w:rsidRPr="00E16F4B" w:rsidRDefault="004421D1" w:rsidP="004421D1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normaltextrun"/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tablica u radnoj bilježnici: Načela/postulati zelene kemije</w:t>
            </w:r>
          </w:p>
          <w:p w:rsidR="00B62D5B" w:rsidRPr="00E16F4B" w:rsidRDefault="00B62D5B" w:rsidP="004421D1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 w:rsidRPr="00E16F4B">
              <w:rPr>
                <w:rFonts w:cstheme="minorHAnsi"/>
                <w:shd w:val="clear" w:color="auto" w:fill="FFFFFF"/>
              </w:rPr>
              <w:t>digitalni kviz Kemija je prirodna znanost DDS</w:t>
            </w:r>
          </w:p>
        </w:tc>
      </w:tr>
    </w:tbl>
    <w:p w:rsidR="0034312A" w:rsidRPr="00DF2E99" w:rsidRDefault="0034312A">
      <w:pPr>
        <w:rPr>
          <w:b/>
        </w:rPr>
      </w:pPr>
    </w:p>
    <w:p w:rsidR="00DF2E99" w:rsidRPr="00DF2E99" w:rsidRDefault="00DF2E99" w:rsidP="00DF2E99">
      <w:pPr>
        <w:jc w:val="center"/>
        <w:rPr>
          <w:b/>
        </w:rPr>
      </w:pPr>
      <w:r w:rsidRPr="00DF2E99">
        <w:rPr>
          <w:b/>
        </w:rPr>
        <w:t xml:space="preserve">RAZRADA </w:t>
      </w:r>
      <w:r w:rsidR="00FD78B3">
        <w:rPr>
          <w:b/>
        </w:rPr>
        <w:t>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C69A2" w:rsidRPr="00E16F4B" w:rsidTr="00A90149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DC69A2" w:rsidP="00DC69A2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EVOKACIJA</w:t>
            </w:r>
          </w:p>
        </w:tc>
      </w:tr>
      <w:tr w:rsidR="00DC69A2" w:rsidRPr="00E16F4B" w:rsidTr="00C73D06">
        <w:tc>
          <w:tcPr>
            <w:tcW w:w="1271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BC1F6F" w:rsidRPr="00E16F4B" w:rsidTr="00C73D06">
        <w:tc>
          <w:tcPr>
            <w:tcW w:w="1271" w:type="dxa"/>
            <w:vAlign w:val="center"/>
          </w:tcPr>
          <w:p w:rsidR="00BC1F6F" w:rsidRPr="00E16F4B" w:rsidRDefault="00C73D06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R.I.1.</w:t>
            </w:r>
          </w:p>
        </w:tc>
        <w:tc>
          <w:tcPr>
            <w:tcW w:w="6132" w:type="dxa"/>
          </w:tcPr>
          <w:p w:rsidR="00BC1F6F" w:rsidRPr="00E16F4B" w:rsidRDefault="00BC1F6F" w:rsidP="00A90149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analiza slika različitih zanimanja kojima je potrebno znanje kemije </w:t>
            </w:r>
            <w:r w:rsidR="00171978" w:rsidRPr="00E16F4B">
              <w:rPr>
                <w:rFonts w:cstheme="minorHAnsi"/>
              </w:rPr>
              <w:t>(uvod u temu)</w:t>
            </w:r>
          </w:p>
          <w:p w:rsidR="00BC1F6F" w:rsidRPr="00E16F4B" w:rsidRDefault="00BC1F6F" w:rsidP="00A90149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argumentira</w:t>
            </w:r>
            <w:r w:rsidR="00171978" w:rsidRPr="00E16F4B">
              <w:rPr>
                <w:rFonts w:cstheme="minorHAnsi"/>
              </w:rPr>
              <w:t>na rasprava u grupi</w:t>
            </w:r>
            <w:r w:rsidRPr="00E16F4B">
              <w:rPr>
                <w:rFonts w:cstheme="minorHAnsi"/>
              </w:rPr>
              <w:t xml:space="preserve"> i zaključivanje na temelju analize</w:t>
            </w:r>
            <w:r w:rsidR="00171978" w:rsidRPr="00E16F4B">
              <w:rPr>
                <w:rFonts w:cstheme="minorHAnsi"/>
              </w:rPr>
              <w:t xml:space="preserve"> slika</w:t>
            </w:r>
            <w:r w:rsidR="00A90149" w:rsidRPr="00E16F4B">
              <w:rPr>
                <w:rFonts w:cstheme="minorHAnsi"/>
              </w:rPr>
              <w:t xml:space="preserve"> </w:t>
            </w:r>
          </w:p>
          <w:p w:rsidR="00571E9D" w:rsidRPr="00E16F4B" w:rsidRDefault="00171978" w:rsidP="0017197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izlaganje </w:t>
            </w:r>
            <w:r w:rsidR="00571E9D" w:rsidRPr="00E16F4B">
              <w:rPr>
                <w:rFonts w:cstheme="minorHAnsi"/>
              </w:rPr>
              <w:t xml:space="preserve">zaključka s argumentima </w:t>
            </w:r>
            <w:r w:rsidRPr="00E16F4B">
              <w:rPr>
                <w:rFonts w:cstheme="minorHAnsi"/>
              </w:rPr>
              <w:t>predstavnika grupe</w:t>
            </w:r>
          </w:p>
          <w:p w:rsidR="00171978" w:rsidRPr="00E16F4B" w:rsidRDefault="00571E9D" w:rsidP="0017197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rasprava</w:t>
            </w:r>
            <w:r w:rsidR="00C73D06" w:rsidRPr="00E16F4B">
              <w:rPr>
                <w:rFonts w:cstheme="minorHAnsi"/>
              </w:rPr>
              <w:t xml:space="preserve"> (olujom ideja)</w:t>
            </w:r>
            <w:r w:rsidRPr="00E16F4B">
              <w:rPr>
                <w:rFonts w:cstheme="minorHAnsi"/>
              </w:rPr>
              <w:t xml:space="preserve"> na uvodna pitanja o vremenu studiranja prirodnih znanosti</w:t>
            </w:r>
          </w:p>
          <w:p w:rsidR="00F2648F" w:rsidRPr="00E16F4B" w:rsidRDefault="0079471C" w:rsidP="0017197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sukcesivni </w:t>
            </w:r>
            <w:r w:rsidR="00751773" w:rsidRPr="00E16F4B">
              <w:rPr>
                <w:rFonts w:cstheme="minorHAnsi"/>
              </w:rPr>
              <w:t>zapis umne mape s temom i podtemama na prijedlog učitelja</w:t>
            </w:r>
          </w:p>
        </w:tc>
        <w:tc>
          <w:tcPr>
            <w:tcW w:w="1659" w:type="dxa"/>
          </w:tcPr>
          <w:p w:rsidR="00BC1F6F" w:rsidRPr="00E16F4B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571E9D" w:rsidRPr="00E16F4B">
              <w:rPr>
                <w:rFonts w:cstheme="minorHAnsi"/>
              </w:rPr>
              <w:t>dž</w:t>
            </w:r>
            <w:proofErr w:type="spellEnd"/>
            <w:r w:rsidR="00BC1F6F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BC1F6F" w:rsidRPr="00E16F4B">
              <w:rPr>
                <w:rFonts w:cstheme="minorHAnsi"/>
              </w:rPr>
              <w:t xml:space="preserve">tr. </w:t>
            </w:r>
            <w:r w:rsidR="00360B3D" w:rsidRPr="00E16F4B">
              <w:rPr>
                <w:rFonts w:cstheme="minorHAnsi"/>
              </w:rPr>
              <w:t>9</w:t>
            </w:r>
            <w:r w:rsidR="00571E9D" w:rsidRPr="00E16F4B">
              <w:rPr>
                <w:rFonts w:cstheme="minorHAnsi"/>
              </w:rPr>
              <w:t>.</w:t>
            </w:r>
          </w:p>
          <w:p w:rsidR="00571E9D" w:rsidRPr="00E16F4B" w:rsidRDefault="00F97DB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DDS: Neka od zanimanja za koje je potrebno znanje kemije</w:t>
            </w:r>
          </w:p>
          <w:p w:rsidR="00571E9D" w:rsidRPr="00E16F4B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571E9D" w:rsidRPr="00E16F4B">
              <w:rPr>
                <w:rFonts w:cstheme="minorHAnsi"/>
              </w:rPr>
              <w:t>dž</w:t>
            </w:r>
            <w:proofErr w:type="spellEnd"/>
            <w:r w:rsidR="00571E9D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571E9D" w:rsidRPr="00E16F4B">
              <w:rPr>
                <w:rFonts w:cstheme="minorHAnsi"/>
              </w:rPr>
              <w:t xml:space="preserve">tr. </w:t>
            </w:r>
            <w:r w:rsidR="00360B3D" w:rsidRPr="00E16F4B">
              <w:rPr>
                <w:rFonts w:cstheme="minorHAnsi"/>
              </w:rPr>
              <w:t>10</w:t>
            </w:r>
            <w:r w:rsidR="00571E9D" w:rsidRPr="00E16F4B">
              <w:rPr>
                <w:rFonts w:cstheme="minorHAnsi"/>
              </w:rPr>
              <w:t>.</w:t>
            </w:r>
          </w:p>
        </w:tc>
      </w:tr>
    </w:tbl>
    <w:p w:rsidR="00171978" w:rsidRDefault="00171978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171978" w:rsidRPr="00E16F4B" w:rsidTr="00171978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171978" w:rsidRPr="00E16F4B" w:rsidRDefault="00171978" w:rsidP="0017197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RAZUMIJEVANJE ZNAČENJA</w:t>
            </w:r>
          </w:p>
        </w:tc>
      </w:tr>
      <w:tr w:rsidR="00C73D06" w:rsidRPr="00E16F4B" w:rsidTr="00C73D06">
        <w:tc>
          <w:tcPr>
            <w:tcW w:w="1271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C73D06" w:rsidRPr="00E16F4B" w:rsidRDefault="00C73D06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171978" w:rsidRPr="00E16F4B" w:rsidTr="00C73D06">
        <w:tc>
          <w:tcPr>
            <w:tcW w:w="1271" w:type="dxa"/>
            <w:vAlign w:val="center"/>
          </w:tcPr>
          <w:p w:rsidR="00171978" w:rsidRPr="00E16F4B" w:rsidRDefault="00604B8D" w:rsidP="00C73D06">
            <w:pPr>
              <w:spacing w:before="120" w:after="12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D.7.1.</w:t>
            </w:r>
          </w:p>
        </w:tc>
        <w:tc>
          <w:tcPr>
            <w:tcW w:w="6132" w:type="dxa"/>
          </w:tcPr>
          <w:p w:rsidR="00C73D06" w:rsidRPr="00E16F4B" w:rsidRDefault="00604B8D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istraživanje</w:t>
            </w:r>
            <w:r w:rsidR="00F97DB5" w:rsidRPr="00E16F4B">
              <w:rPr>
                <w:rFonts w:cstheme="minorHAnsi"/>
              </w:rPr>
              <w:t xml:space="preserve"> teksta vođenim pitanjima</w:t>
            </w:r>
            <w:r w:rsidRPr="00E16F4B">
              <w:rPr>
                <w:rFonts w:cstheme="minorHAnsi"/>
              </w:rPr>
              <w:t>:</w:t>
            </w:r>
          </w:p>
          <w:p w:rsidR="00604B8D" w:rsidRPr="00E16F4B" w:rsidRDefault="00604B8D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 w:rsidRPr="00E16F4B">
              <w:rPr>
                <w:rFonts w:cstheme="minorHAnsi"/>
                <w:i/>
              </w:rPr>
              <w:t>Tko je i zašto doprinio razvoju prirodnih znanosti?</w:t>
            </w:r>
          </w:p>
          <w:p w:rsidR="004547AE" w:rsidRPr="00E16F4B" w:rsidRDefault="00604B8D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 w:rsidRPr="00E16F4B">
              <w:rPr>
                <w:rFonts w:cstheme="minorHAnsi"/>
                <w:i/>
              </w:rPr>
              <w:t>Zašto su A. L. Lavoisier i njegovi rezultati značajni za konceptualnu spoznaju o tvarima?</w:t>
            </w:r>
          </w:p>
          <w:p w:rsidR="004547AE" w:rsidRPr="00E16F4B" w:rsidRDefault="004547AE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171978" w:rsidRPr="00E16F4B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604B8D" w:rsidRPr="00E16F4B">
              <w:rPr>
                <w:rFonts w:cstheme="minorHAnsi"/>
              </w:rPr>
              <w:t>dž</w:t>
            </w:r>
            <w:proofErr w:type="spellEnd"/>
            <w:r w:rsidR="00604B8D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604B8D" w:rsidRPr="00E16F4B">
              <w:rPr>
                <w:rFonts w:cstheme="minorHAnsi"/>
              </w:rPr>
              <w:t xml:space="preserve">tr. </w:t>
            </w:r>
            <w:r w:rsidR="00360B3D" w:rsidRPr="00E16F4B">
              <w:rPr>
                <w:rFonts w:cstheme="minorHAnsi"/>
              </w:rPr>
              <w:t>10</w:t>
            </w:r>
            <w:r w:rsidR="00604B8D" w:rsidRPr="00E16F4B">
              <w:rPr>
                <w:rFonts w:cstheme="minorHAnsi"/>
              </w:rPr>
              <w:t xml:space="preserve">. i </w:t>
            </w:r>
            <w:r w:rsidR="00360B3D" w:rsidRPr="00E16F4B">
              <w:rPr>
                <w:rFonts w:cstheme="minorHAnsi"/>
              </w:rPr>
              <w:t>11</w:t>
            </w:r>
            <w:r w:rsidR="00604B8D" w:rsidRPr="00E16F4B">
              <w:rPr>
                <w:rFonts w:cstheme="minorHAnsi"/>
              </w:rPr>
              <w:t>.</w:t>
            </w:r>
          </w:p>
        </w:tc>
      </w:tr>
      <w:tr w:rsidR="00F2648F" w:rsidRPr="00E16F4B" w:rsidTr="00C73D06">
        <w:tc>
          <w:tcPr>
            <w:tcW w:w="1271" w:type="dxa"/>
            <w:vAlign w:val="center"/>
          </w:tcPr>
          <w:p w:rsidR="00C73D06" w:rsidRPr="00E16F4B" w:rsidRDefault="00C73D06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R.I.2.</w:t>
            </w:r>
          </w:p>
          <w:p w:rsidR="00F2648F" w:rsidRPr="00E16F4B" w:rsidRDefault="00C73D06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R.I.3.</w:t>
            </w:r>
          </w:p>
          <w:p w:rsidR="006E6DFB" w:rsidRPr="00E16F4B" w:rsidRDefault="006E6DFB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R.I.4.</w:t>
            </w:r>
          </w:p>
          <w:p w:rsidR="00F2648F" w:rsidRPr="00E16F4B" w:rsidRDefault="00F2648F" w:rsidP="00C73D06">
            <w:pPr>
              <w:jc w:val="center"/>
              <w:rPr>
                <w:rFonts w:cstheme="minorHAnsi"/>
              </w:rPr>
            </w:pPr>
          </w:p>
        </w:tc>
        <w:tc>
          <w:tcPr>
            <w:tcW w:w="6132" w:type="dxa"/>
          </w:tcPr>
          <w:p w:rsidR="00F2648F" w:rsidRPr="00E16F4B" w:rsidRDefault="00F2648F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parafraziranje teksta o znanstvenim otkrićima </w:t>
            </w:r>
            <w:r w:rsidR="00874A64" w:rsidRPr="00E16F4B">
              <w:rPr>
                <w:rFonts w:cstheme="minorHAnsi"/>
              </w:rPr>
              <w:t xml:space="preserve">i povijesti </w:t>
            </w:r>
            <w:r w:rsidRPr="00E16F4B">
              <w:rPr>
                <w:rFonts w:cstheme="minorHAnsi"/>
              </w:rPr>
              <w:t>kemije</w:t>
            </w:r>
            <w:r w:rsidR="00C73D06" w:rsidRPr="00E16F4B">
              <w:rPr>
                <w:rFonts w:cstheme="minorHAnsi"/>
              </w:rPr>
              <w:t>,</w:t>
            </w:r>
            <w:r w:rsidRPr="00E16F4B">
              <w:rPr>
                <w:rFonts w:cstheme="minorHAnsi"/>
              </w:rPr>
              <w:t xml:space="preserve"> a pridonijeli su razvoju </w:t>
            </w:r>
            <w:r w:rsidR="00AC5D12" w:rsidRPr="00E16F4B">
              <w:rPr>
                <w:rFonts w:cstheme="minorHAnsi"/>
              </w:rPr>
              <w:t xml:space="preserve">znanosti, </w:t>
            </w:r>
            <w:r w:rsidRPr="00E16F4B">
              <w:rPr>
                <w:rFonts w:cstheme="minorHAnsi"/>
              </w:rPr>
              <w:t>tehnologije</w:t>
            </w:r>
            <w:r w:rsidR="00AC5D12" w:rsidRPr="00E16F4B">
              <w:rPr>
                <w:rFonts w:cstheme="minorHAnsi"/>
              </w:rPr>
              <w:t xml:space="preserve"> i </w:t>
            </w:r>
            <w:r w:rsidRPr="00E16F4B">
              <w:rPr>
                <w:rFonts w:cstheme="minorHAnsi"/>
              </w:rPr>
              <w:t>industrije</w:t>
            </w:r>
          </w:p>
          <w:p w:rsidR="0051621A" w:rsidRPr="00E16F4B" w:rsidRDefault="0051621A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objašnjava zašto je kemija znanost o tvarima</w:t>
            </w:r>
          </w:p>
          <w:p w:rsidR="006718FC" w:rsidRPr="00E16F4B" w:rsidRDefault="004421D1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istražuje zašto je važno učiti kemiju</w:t>
            </w:r>
          </w:p>
          <w:p w:rsidR="004421D1" w:rsidRPr="00E16F4B" w:rsidRDefault="004421D1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izlaže najmanje pet razloga zašto je važno učiti kemiju za vlastiti život</w:t>
            </w:r>
          </w:p>
          <w:p w:rsidR="00BF6F9E" w:rsidRPr="00E16F4B" w:rsidRDefault="00F2648F" w:rsidP="00BF6F9E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istražuje vremensku lentu važnih kemičara i njihovih otkrića i naglašava njihovu važnost u razvoju tehnologije i industrije</w:t>
            </w:r>
          </w:p>
          <w:p w:rsidR="0064718F" w:rsidRPr="00E16F4B" w:rsidRDefault="0064718F" w:rsidP="00BF6F9E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>interpretira izjavu „Kemijski problemi zahtijevaju kemijska rješenja“</w:t>
            </w:r>
          </w:p>
          <w:p w:rsidR="004547AE" w:rsidRPr="00E16F4B" w:rsidRDefault="004547AE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F2648F" w:rsidRPr="00E16F4B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u</w:t>
            </w:r>
            <w:r w:rsidR="00F2648F" w:rsidRPr="00E16F4B">
              <w:rPr>
                <w:rFonts w:cstheme="minorHAnsi"/>
              </w:rPr>
              <w:t>dž</w:t>
            </w:r>
            <w:proofErr w:type="spellEnd"/>
            <w:r w:rsidR="00F2648F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E16F4B">
              <w:rPr>
                <w:rFonts w:cstheme="minorHAnsi"/>
              </w:rPr>
              <w:t xml:space="preserve">tr. 9., 10. </w:t>
            </w:r>
            <w:r w:rsidR="00F2648F" w:rsidRPr="00E16F4B">
              <w:rPr>
                <w:rFonts w:cstheme="minorHAnsi"/>
              </w:rPr>
              <w:t>i 11.</w:t>
            </w:r>
          </w:p>
          <w:p w:rsidR="00360B3D" w:rsidRPr="00E16F4B" w:rsidRDefault="00360B3D" w:rsidP="00FC0785">
            <w:pPr>
              <w:rPr>
                <w:rFonts w:cstheme="minorHAnsi"/>
              </w:rPr>
            </w:pPr>
          </w:p>
          <w:p w:rsidR="00360B3D" w:rsidRPr="00E16F4B" w:rsidRDefault="00360B3D" w:rsidP="00FC0785">
            <w:pPr>
              <w:rPr>
                <w:rFonts w:cstheme="minorHAnsi"/>
              </w:rPr>
            </w:pPr>
          </w:p>
          <w:p w:rsidR="00F2648F" w:rsidRPr="00E16F4B" w:rsidRDefault="00360B3D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DDS – </w:t>
            </w: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</w:t>
            </w:r>
            <w:r w:rsidR="00F2648F" w:rsidRPr="00E16F4B">
              <w:rPr>
                <w:rFonts w:cstheme="minorHAnsi"/>
              </w:rPr>
              <w:t xml:space="preserve">str. </w:t>
            </w:r>
            <w:r w:rsidR="004421D1" w:rsidRPr="00E16F4B">
              <w:rPr>
                <w:rFonts w:cstheme="minorHAnsi"/>
              </w:rPr>
              <w:t>1</w:t>
            </w:r>
            <w:r w:rsidRPr="00E16F4B">
              <w:rPr>
                <w:rFonts w:cstheme="minorHAnsi"/>
              </w:rPr>
              <w:t>2</w:t>
            </w:r>
            <w:r w:rsidR="00F2648F" w:rsidRPr="00E16F4B">
              <w:rPr>
                <w:rFonts w:cstheme="minorHAnsi"/>
              </w:rPr>
              <w:t>.</w:t>
            </w:r>
          </w:p>
          <w:p w:rsidR="004421D1" w:rsidRPr="00E16F4B" w:rsidRDefault="004421D1" w:rsidP="00FC0785">
            <w:pPr>
              <w:rPr>
                <w:rFonts w:cstheme="minorHAnsi"/>
              </w:rPr>
            </w:pPr>
          </w:p>
          <w:p w:rsidR="004421D1" w:rsidRPr="00E16F4B" w:rsidRDefault="004421D1" w:rsidP="00FC0785">
            <w:pPr>
              <w:rPr>
                <w:rFonts w:cstheme="minorHAnsi"/>
              </w:rPr>
            </w:pPr>
          </w:p>
          <w:p w:rsidR="004421D1" w:rsidRPr="00E16F4B" w:rsidRDefault="00360B3D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DDS –</w:t>
            </w:r>
            <w:r w:rsidR="004421D1" w:rsidRPr="00E16F4B">
              <w:rPr>
                <w:rFonts w:cstheme="minorHAnsi"/>
              </w:rPr>
              <w:t xml:space="preserve"> </w:t>
            </w: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</w:t>
            </w:r>
            <w:r w:rsidR="004421D1" w:rsidRPr="00E16F4B">
              <w:rPr>
                <w:rFonts w:cstheme="minorHAnsi"/>
              </w:rPr>
              <w:t xml:space="preserve">str. </w:t>
            </w:r>
            <w:r w:rsidRPr="00E16F4B">
              <w:rPr>
                <w:rFonts w:cstheme="minorHAnsi"/>
              </w:rPr>
              <w:lastRenderedPageBreak/>
              <w:t>11</w:t>
            </w:r>
            <w:r w:rsidR="004421D1" w:rsidRPr="00E16F4B">
              <w:rPr>
                <w:rFonts w:cstheme="minorHAnsi"/>
              </w:rPr>
              <w:t>.</w:t>
            </w:r>
          </w:p>
        </w:tc>
      </w:tr>
    </w:tbl>
    <w:p w:rsidR="004421D1" w:rsidRDefault="004421D1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4421D1" w:rsidRPr="00E16F4B" w:rsidTr="00E16F4B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4421D1" w:rsidRPr="00E16F4B" w:rsidRDefault="004421D1" w:rsidP="004421D1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REFLEKSIJA</w:t>
            </w:r>
          </w:p>
        </w:tc>
      </w:tr>
      <w:tr w:rsidR="00F4112F" w:rsidRPr="00E16F4B" w:rsidTr="00E16F4B">
        <w:tc>
          <w:tcPr>
            <w:tcW w:w="1271" w:type="dxa"/>
          </w:tcPr>
          <w:p w:rsidR="00F4112F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F4112F" w:rsidRPr="00E16F4B" w:rsidRDefault="00F4112F" w:rsidP="00F4112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F4112F" w:rsidRPr="00E16F4B" w:rsidRDefault="00F4112F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4547AE" w:rsidRPr="00E16F4B" w:rsidTr="00E16F4B">
        <w:tc>
          <w:tcPr>
            <w:tcW w:w="1271" w:type="dxa"/>
          </w:tcPr>
          <w:p w:rsidR="004547AE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Svi</w:t>
            </w:r>
          </w:p>
        </w:tc>
        <w:tc>
          <w:tcPr>
            <w:tcW w:w="6132" w:type="dxa"/>
          </w:tcPr>
          <w:p w:rsidR="00BF6F9E" w:rsidRPr="00E16F4B" w:rsidRDefault="004547AE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rješavanje zadataka za provjeru obrazovnih ishoda</w:t>
            </w:r>
          </w:p>
          <w:p w:rsidR="00BF6F9E" w:rsidRPr="00E16F4B" w:rsidRDefault="00BF6F9E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izlazna kartica na pitanje: Je li kemijska industrija uzrok onečišćenje okoliša? Obrazloži svoj odgovor.</w:t>
            </w:r>
          </w:p>
          <w:p w:rsidR="004547AE" w:rsidRPr="00E16F4B" w:rsidRDefault="00BF6F9E" w:rsidP="00BF6F9E">
            <w:pPr>
              <w:pStyle w:val="ListParagraph"/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 </w:t>
            </w:r>
          </w:p>
        </w:tc>
        <w:tc>
          <w:tcPr>
            <w:tcW w:w="1659" w:type="dxa"/>
          </w:tcPr>
          <w:p w:rsidR="004547AE" w:rsidRPr="00E16F4B" w:rsidRDefault="00BF6F9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RB, Z-1.1. – 1.10. </w:t>
            </w:r>
          </w:p>
        </w:tc>
      </w:tr>
      <w:tr w:rsidR="007B2B93" w:rsidRPr="00E16F4B" w:rsidTr="00E16F4B">
        <w:tc>
          <w:tcPr>
            <w:tcW w:w="1271" w:type="dxa"/>
            <w:shd w:val="clear" w:color="auto" w:fill="F7C890" w:themeFill="accent2" w:themeFillTint="99"/>
          </w:tcPr>
          <w:p w:rsidR="007B2B93" w:rsidRPr="00E16F4B" w:rsidRDefault="007B2B93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7B2B93" w:rsidRPr="00E16F4B" w:rsidRDefault="003C323A" w:rsidP="00FC0785">
            <w:pPr>
              <w:rPr>
                <w:rStyle w:val="normaltextrun"/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RB, Z-</w:t>
            </w:r>
            <w:r w:rsidR="007B2B93" w:rsidRPr="00E16F4B">
              <w:rPr>
                <w:rFonts w:cstheme="minorHAnsi"/>
              </w:rPr>
              <w:t xml:space="preserve">1.9. </w:t>
            </w:r>
            <w:r w:rsidR="004547AE" w:rsidRPr="00E16F4B">
              <w:rPr>
                <w:rFonts w:cstheme="minorHAnsi"/>
              </w:rPr>
              <w:t>T</w:t>
            </w:r>
            <w:r w:rsidR="007B2B93" w:rsidRPr="00E16F4B">
              <w:rPr>
                <w:rStyle w:val="normaltextrun"/>
                <w:rFonts w:cstheme="minorHAnsi"/>
                <w:shd w:val="clear" w:color="auto" w:fill="FFFFFF"/>
              </w:rPr>
              <w:t>ablica u radnoj bilježnici: Načela/postulati zelene kemije</w:t>
            </w:r>
            <w:r w:rsidR="004547AE" w:rsidRPr="00E16F4B">
              <w:rPr>
                <w:rFonts w:cstheme="minorHAnsi"/>
              </w:rPr>
              <w:t xml:space="preserve"> </w:t>
            </w:r>
          </w:p>
          <w:p w:rsidR="004547AE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 xml:space="preserve">UDŽ, </w:t>
            </w:r>
            <w:r w:rsidR="006D7E4B" w:rsidRPr="00E16F4B">
              <w:rPr>
                <w:rStyle w:val="normaltextrun"/>
                <w:rFonts w:cstheme="minorHAnsi"/>
                <w:shd w:val="clear" w:color="auto" w:fill="FFFFFF"/>
              </w:rPr>
              <w:t xml:space="preserve">str. 11. </w:t>
            </w:r>
            <w:r w:rsidR="003C323A">
              <w:rPr>
                <w:rStyle w:val="normaltextrun"/>
                <w:rFonts w:cstheme="minorHAnsi"/>
                <w:shd w:val="clear" w:color="auto" w:fill="FFFFFF"/>
              </w:rPr>
              <w:t>Z-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7.</w:t>
            </w:r>
          </w:p>
        </w:tc>
      </w:tr>
      <w:tr w:rsidR="00043653" w:rsidRPr="00E16F4B" w:rsidTr="00E16F4B">
        <w:trPr>
          <w:trHeight w:val="283"/>
        </w:trPr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043653" w:rsidRPr="00E16F4B" w:rsidRDefault="00043653" w:rsidP="006D7E4B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rada za učenike s posebnim potrebama</w:t>
            </w:r>
          </w:p>
        </w:tc>
      </w:tr>
      <w:tr w:rsidR="006D7E4B" w:rsidRPr="00E16F4B" w:rsidTr="00E16F4B">
        <w:trPr>
          <w:trHeight w:val="397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E16F4B" w:rsidRDefault="002612BC" w:rsidP="00664138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O</w:t>
            </w:r>
            <w:r w:rsidR="00A8431B" w:rsidRPr="00E16F4B">
              <w:rPr>
                <w:rFonts w:cstheme="minorHAnsi"/>
              </w:rPr>
              <w:t xml:space="preserve">visno o teškoći prilagodba sadržaja, vremena, </w:t>
            </w:r>
            <w:r w:rsidRPr="00E16F4B">
              <w:rPr>
                <w:rFonts w:cstheme="minorHAnsi"/>
              </w:rPr>
              <w:t xml:space="preserve">strategija pristupa, </w:t>
            </w:r>
            <w:r w:rsidR="00A8431B" w:rsidRPr="00E16F4B">
              <w:rPr>
                <w:rFonts w:cstheme="minorHAnsi"/>
              </w:rPr>
              <w:t xml:space="preserve">stupnja pomoći, </w:t>
            </w:r>
            <w:r w:rsidRPr="00E16F4B">
              <w:rPr>
                <w:rFonts w:cstheme="minorHAnsi"/>
              </w:rPr>
              <w:t>metoda poučavanja i učenja</w:t>
            </w:r>
            <w:r w:rsidR="00A8431B" w:rsidRPr="00E16F4B">
              <w:rPr>
                <w:rFonts w:cstheme="minorHAnsi"/>
              </w:rPr>
              <w:t>, stupnja sudjelovanja, krajnja očekivanja,</w:t>
            </w:r>
            <w:r w:rsidRPr="00E16F4B">
              <w:rPr>
                <w:rFonts w:cstheme="minorHAnsi"/>
              </w:rPr>
              <w:t xml:space="preserve"> razina znanja, metoda vrednovanja</w:t>
            </w:r>
          </w:p>
          <w:p w:rsidR="00664138" w:rsidRPr="00E16F4B" w:rsidRDefault="00664138" w:rsidP="00664138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RL</w:t>
            </w:r>
            <w:r w:rsidR="00E16F4B" w:rsidRPr="00E16F4B">
              <w:rPr>
                <w:rFonts w:cstheme="minorHAnsi"/>
              </w:rPr>
              <w:t>-1.1. Kemija je prirodna znanost</w:t>
            </w:r>
            <w:r w:rsidRPr="00E16F4B">
              <w:rPr>
                <w:rFonts w:cstheme="minorHAnsi"/>
              </w:rPr>
              <w:t xml:space="preserve"> (Digitalni priručnik na e-sferi)</w:t>
            </w:r>
          </w:p>
          <w:p w:rsidR="002612BC" w:rsidRPr="00E16F4B" w:rsidRDefault="002612BC" w:rsidP="002612BC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Navesti zanimanja za koja je potrebno znanje iz kemije.</w:t>
            </w:r>
          </w:p>
          <w:p w:rsidR="002612BC" w:rsidRPr="00E16F4B" w:rsidRDefault="002612BC" w:rsidP="002612BC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Podjela znanosti na društvene i prirodne; naglasiti da prirodne znanosti nastoje objasniti pojave i procese u prirodi i po kojim se zakonitostima odvijaju.</w:t>
            </w:r>
          </w:p>
          <w:p w:rsidR="001A6A97" w:rsidRPr="00E16F4B" w:rsidRDefault="001A6A97" w:rsidP="002612BC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RB, Z-1.1. – 1.8.</w:t>
            </w:r>
          </w:p>
        </w:tc>
      </w:tr>
      <w:tr w:rsidR="006D7E4B" w:rsidRPr="00E16F4B" w:rsidTr="00E16F4B">
        <w:trPr>
          <w:trHeight w:val="283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6D7E4B" w:rsidRPr="00E16F4B" w:rsidRDefault="00A8431B" w:rsidP="00E16F4B">
            <w:pPr>
              <w:pStyle w:val="ListParagraph"/>
              <w:ind w:left="-278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Seminarski rad o kemijskoj industriji s gledišta ekologa i farmaceuta</w:t>
            </w:r>
            <w:r w:rsidR="00E16F4B">
              <w:rPr>
                <w:rFonts w:cstheme="minorHAnsi"/>
              </w:rPr>
              <w:t>.</w:t>
            </w:r>
          </w:p>
        </w:tc>
      </w:tr>
    </w:tbl>
    <w:p w:rsidR="00F43BCC" w:rsidRDefault="00F43BCC"/>
    <w:p w:rsidR="00DA6D7D" w:rsidRPr="00DA6D7D" w:rsidRDefault="00DA6D7D" w:rsidP="00DA6D7D">
      <w:pPr>
        <w:jc w:val="center"/>
        <w:rPr>
          <w:b/>
        </w:rPr>
      </w:pPr>
      <w:r w:rsidRPr="00DA6D7D">
        <w:rPr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DA6D7D" w:rsidRPr="00E16F4B" w:rsidTr="00DA6D7D">
        <w:trPr>
          <w:trHeight w:val="283"/>
        </w:trPr>
        <w:tc>
          <w:tcPr>
            <w:tcW w:w="9039" w:type="dxa"/>
            <w:shd w:val="clear" w:color="auto" w:fill="F7C890" w:themeFill="accent2" w:themeFillTint="99"/>
          </w:tcPr>
          <w:p w:rsidR="00DA6D7D" w:rsidRPr="00E16F4B" w:rsidRDefault="00DA6D7D" w:rsidP="003B3F99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pitanja za provjeru razine postignuća</w:t>
            </w:r>
          </w:p>
        </w:tc>
      </w:tr>
      <w:tr w:rsidR="00DA6D7D" w:rsidRPr="00E16F4B" w:rsidTr="00DA6D7D">
        <w:trPr>
          <w:trHeight w:val="283"/>
        </w:trPr>
        <w:tc>
          <w:tcPr>
            <w:tcW w:w="9039" w:type="dxa"/>
          </w:tcPr>
          <w:p w:rsidR="00DA6D7D" w:rsidRPr="00E16F4B" w:rsidRDefault="00DA6D7D" w:rsidP="003B3F99">
            <w:pPr>
              <w:pStyle w:val="ListParagraph"/>
              <w:numPr>
                <w:ilvl w:val="0"/>
                <w:numId w:val="7"/>
              </w:numPr>
              <w:ind w:left="426" w:hanging="207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>Nabroji temeljne prirodne znanosti.</w:t>
            </w: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>Tko je bio Antoine L. Lavoisier?</w:t>
            </w: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>Što je kemija?</w:t>
            </w: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>Što proučavaju kemičari?</w:t>
            </w: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>Nabroji grane kemijske industrije.</w:t>
            </w: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>Navedi nekoliko proizvoda kemijske industrije.</w:t>
            </w: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>Navedi nekoliko zanimanja za koja je potrebno znanje kemije.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lang w:eastAsia="et-EE"/>
              </w:rPr>
            </w:pP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7"/>
              </w:numPr>
              <w:ind w:left="426" w:hanging="284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>Zašto alkemičare ne smatramo pravim znanstvenicima?</w:t>
            </w: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>Objasni razliku između alkemije i kemije.</w:t>
            </w: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>Koja je osnovna djelatnost petrokemijske industrije?</w:t>
            </w: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>Čime se bave geolozi, meteorolozi i astronomi?</w:t>
            </w: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>Zašto Lavoisiera smatramo začetnikom suvremene kemije i koji su ti njegovi doprinosi razvoju kemije poznati?</w:t>
            </w:r>
          </w:p>
          <w:p w:rsidR="00DA6D7D" w:rsidRPr="00E16F4B" w:rsidRDefault="00DA6D7D" w:rsidP="006836A9">
            <w:pPr>
              <w:pStyle w:val="ListParagraph"/>
              <w:ind w:left="426"/>
              <w:rPr>
                <w:rFonts w:cstheme="minorHAnsi"/>
                <w:b/>
                <w:u w:val="single"/>
              </w:rPr>
            </w:pPr>
          </w:p>
          <w:p w:rsidR="00DA6D7D" w:rsidRPr="00E16F4B" w:rsidRDefault="00DA6D7D" w:rsidP="006836A9">
            <w:pPr>
              <w:pStyle w:val="ListParagraph"/>
              <w:ind w:left="180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</w:rPr>
              <w:t xml:space="preserve">III. </w:t>
            </w: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426"/>
              <w:rPr>
                <w:rFonts w:cstheme="minorHAnsi"/>
                <w:b/>
              </w:rPr>
            </w:pP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10"/>
              </w:numPr>
              <w:ind w:left="463" w:hanging="141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Zašto mnogi ljudi kemijsku industriju smatraju opasnom i je li takvo razmišljanje opravdano? </w:t>
            </w:r>
            <w:r w:rsidRPr="00E16F4B">
              <w:rPr>
                <w:rFonts w:cstheme="minorHAnsi"/>
              </w:rPr>
              <w:lastRenderedPageBreak/>
              <w:t>Obrazloži svoj odgovor.</w:t>
            </w: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10"/>
              </w:numPr>
              <w:ind w:left="463" w:hanging="142"/>
              <w:rPr>
                <w:rFonts w:cstheme="minorHAnsi"/>
              </w:rPr>
            </w:pPr>
            <w:r w:rsidRPr="00E16F4B">
              <w:rPr>
                <w:rFonts w:cstheme="minorHAnsi"/>
              </w:rPr>
              <w:t>Zašto je prije dvjesto godina bilo moguće usvojiti znanja iz kemije, fizike i biologije u okviru jednog studija, a danas se svaka prirodna znanost studira zasebno?</w:t>
            </w: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10"/>
              </w:numPr>
              <w:spacing w:after="200"/>
              <w:ind w:left="463" w:hanging="142"/>
              <w:rPr>
                <w:rFonts w:cstheme="minorHAnsi"/>
              </w:rPr>
            </w:pPr>
            <w:r w:rsidRPr="00E16F4B">
              <w:rPr>
                <w:rFonts w:cstheme="minorHAnsi"/>
              </w:rPr>
              <w:t>Postoji li u tvome gradu ili blizini tvornica ili postrojenje za preradbu sirovina u proizvode kemijske industrije? Istraži kako se zove i čime se bavi.</w:t>
            </w:r>
          </w:p>
        </w:tc>
      </w:tr>
    </w:tbl>
    <w:p w:rsidR="001A6A97" w:rsidRDefault="001A6A97"/>
    <w:tbl>
      <w:tblPr>
        <w:tblStyle w:val="TableGrid"/>
        <w:tblW w:w="0" w:type="auto"/>
        <w:tblLook w:val="04A0"/>
      </w:tblPr>
      <w:tblGrid>
        <w:gridCol w:w="9276"/>
      </w:tblGrid>
      <w:tr w:rsidR="001A6A97" w:rsidRPr="00E16F4B" w:rsidTr="001A6A97">
        <w:trPr>
          <w:trHeight w:val="567"/>
        </w:trPr>
        <w:tc>
          <w:tcPr>
            <w:tcW w:w="9062" w:type="dxa"/>
            <w:shd w:val="clear" w:color="auto" w:fill="F7C890" w:themeFill="accent2" w:themeFillTint="99"/>
            <w:vAlign w:val="center"/>
          </w:tcPr>
          <w:p w:rsidR="001A6A97" w:rsidRPr="00E16F4B" w:rsidRDefault="001A6A97" w:rsidP="001A6A9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</w:t>
            </w:r>
            <w:r w:rsidR="00BE30F1" w:rsidRPr="00E16F4B">
              <w:rPr>
                <w:rFonts w:cstheme="minorHAnsi"/>
              </w:rPr>
              <w:t>očetni p</w:t>
            </w:r>
            <w:r w:rsidRPr="00E16F4B">
              <w:rPr>
                <w:rFonts w:cstheme="minorHAnsi"/>
              </w:rPr>
              <w:t>lan učeničkog zapisa</w:t>
            </w:r>
          </w:p>
        </w:tc>
      </w:tr>
      <w:tr w:rsidR="001A6A97" w:rsidRPr="00E16F4B" w:rsidTr="003D7F84">
        <w:tc>
          <w:tcPr>
            <w:tcW w:w="9062" w:type="dxa"/>
          </w:tcPr>
          <w:p w:rsidR="00751773" w:rsidRPr="00E16F4B" w:rsidRDefault="00751773" w:rsidP="00FC0785">
            <w:pPr>
              <w:rPr>
                <w:rFonts w:cstheme="minorHAnsi"/>
              </w:rPr>
            </w:pPr>
          </w:p>
          <w:p w:rsidR="0079471C" w:rsidRPr="00E16F4B" w:rsidRDefault="0079471C" w:rsidP="00FC0785">
            <w:pPr>
              <w:rPr>
                <w:rFonts w:cstheme="minorHAnsi"/>
              </w:rPr>
            </w:pPr>
          </w:p>
          <w:p w:rsidR="0079471C" w:rsidRPr="00E16F4B" w:rsidRDefault="009945BA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</wp:posOffset>
                  </wp:positionV>
                  <wp:extent cx="5753100" cy="1859280"/>
                  <wp:effectExtent l="0" t="0" r="0" b="7620"/>
                  <wp:wrapThrough wrapText="bothSides">
                    <wp:wrapPolygon edited="0">
                      <wp:start x="0" y="0"/>
                      <wp:lineTo x="0" y="21467"/>
                      <wp:lineTo x="21528" y="21467"/>
                      <wp:lineTo x="21528" y="0"/>
                      <wp:lineTo x="0" y="0"/>
                    </wp:wrapPolygon>
                  </wp:wrapThrough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6A97" w:rsidRPr="00E16F4B" w:rsidRDefault="001A6A97" w:rsidP="00FC0785">
            <w:pPr>
              <w:rPr>
                <w:rFonts w:cstheme="minorHAnsi"/>
              </w:rPr>
            </w:pPr>
          </w:p>
        </w:tc>
      </w:tr>
    </w:tbl>
    <w:p w:rsidR="0049215F" w:rsidRDefault="0049215F" w:rsidP="0049215F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875285" w:rsidRPr="00E16F4B" w:rsidTr="00DA6D7D">
        <w:trPr>
          <w:trHeight w:val="567"/>
        </w:trPr>
        <w:tc>
          <w:tcPr>
            <w:tcW w:w="9322" w:type="dxa"/>
            <w:shd w:val="clear" w:color="auto" w:fill="F7C890" w:themeFill="accent2" w:themeFillTint="99"/>
            <w:vAlign w:val="center"/>
          </w:tcPr>
          <w:p w:rsidR="00875285" w:rsidRPr="00E16F4B" w:rsidRDefault="00875285" w:rsidP="0079350A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Očekivani plan učeničkog zapisa</w:t>
            </w:r>
          </w:p>
        </w:tc>
      </w:tr>
      <w:tr w:rsidR="00875285" w:rsidRPr="00E16F4B" w:rsidTr="00DA6D7D">
        <w:tc>
          <w:tcPr>
            <w:tcW w:w="9322" w:type="dxa"/>
          </w:tcPr>
          <w:p w:rsidR="00875285" w:rsidRPr="00E16F4B" w:rsidRDefault="00875285" w:rsidP="0079350A">
            <w:pPr>
              <w:rPr>
                <w:rFonts w:cstheme="minorHAnsi"/>
              </w:rPr>
            </w:pPr>
          </w:p>
          <w:p w:rsidR="00875285" w:rsidRPr="00E16F4B" w:rsidRDefault="00875285" w:rsidP="0079350A">
            <w:pPr>
              <w:rPr>
                <w:rFonts w:cstheme="minorHAnsi"/>
              </w:rPr>
            </w:pPr>
          </w:p>
          <w:p w:rsidR="00875285" w:rsidRPr="00E16F4B" w:rsidRDefault="00DD11AF" w:rsidP="0079350A">
            <w:pPr>
              <w:rPr>
                <w:rFonts w:cstheme="minorHAnsi"/>
              </w:rPr>
            </w:pPr>
            <w:r w:rsidRPr="00E16F4B">
              <w:rPr>
                <w:rFonts w:cstheme="minorHAnsi"/>
                <w:noProof/>
                <w:lang w:eastAsia="hr-HR"/>
              </w:rPr>
              <w:drawing>
                <wp:inline distT="0" distB="0" distL="0" distR="0">
                  <wp:extent cx="5594352" cy="1943100"/>
                  <wp:effectExtent l="0" t="0" r="635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8267" cy="194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285" w:rsidRPr="00E16F4B" w:rsidRDefault="00875285" w:rsidP="0079350A">
            <w:pPr>
              <w:rPr>
                <w:rFonts w:cstheme="minorHAnsi"/>
              </w:rPr>
            </w:pPr>
          </w:p>
        </w:tc>
      </w:tr>
    </w:tbl>
    <w:p w:rsidR="00875285" w:rsidRPr="0049215F" w:rsidRDefault="00875285" w:rsidP="0049215F">
      <w:pPr>
        <w:rPr>
          <w:rFonts w:ascii="Times New Roman" w:hAnsi="Times New Roman" w:cs="Times New Roman"/>
          <w:b/>
        </w:rPr>
      </w:pPr>
    </w:p>
    <w:sectPr w:rsidR="00875285" w:rsidRPr="0049215F" w:rsidSect="006E6D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0E7" w:rsidRDefault="000100E7" w:rsidP="004614CE">
      <w:pPr>
        <w:spacing w:after="0" w:line="240" w:lineRule="auto"/>
      </w:pPr>
      <w:r>
        <w:separator/>
      </w:r>
    </w:p>
  </w:endnote>
  <w:endnote w:type="continuationSeparator" w:id="0">
    <w:p w:rsidR="000100E7" w:rsidRDefault="000100E7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4614CE" w:rsidRDefault="00F23AF1">
        <w:pPr>
          <w:pStyle w:val="Footer"/>
          <w:jc w:val="right"/>
        </w:pPr>
        <w:r>
          <w:fldChar w:fldCharType="begin"/>
        </w:r>
        <w:r w:rsidR="0096115D">
          <w:instrText xml:space="preserve"> PAGE   \* MERGEFORMAT </w:instrText>
        </w:r>
        <w:r>
          <w:fldChar w:fldCharType="separate"/>
        </w:r>
        <w:r w:rsidR="003C32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0E7" w:rsidRDefault="000100E7" w:rsidP="004614CE">
      <w:pPr>
        <w:spacing w:after="0" w:line="240" w:lineRule="auto"/>
      </w:pPr>
      <w:r>
        <w:separator/>
      </w:r>
    </w:p>
  </w:footnote>
  <w:footnote w:type="continuationSeparator" w:id="0">
    <w:p w:rsidR="000100E7" w:rsidRDefault="000100E7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A739C"/>
    <w:multiLevelType w:val="hybridMultilevel"/>
    <w:tmpl w:val="F2343C58"/>
    <w:lvl w:ilvl="0" w:tplc="63A2AA56">
      <w:start w:val="1"/>
      <w:numFmt w:val="decimal"/>
      <w:lvlText w:val="%1."/>
      <w:lvlJc w:val="righ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100E7"/>
    <w:rsid w:val="00043653"/>
    <w:rsid w:val="00081F50"/>
    <w:rsid w:val="00090E35"/>
    <w:rsid w:val="000F78F8"/>
    <w:rsid w:val="00150585"/>
    <w:rsid w:val="00171978"/>
    <w:rsid w:val="001821C0"/>
    <w:rsid w:val="001A6A97"/>
    <w:rsid w:val="00217F12"/>
    <w:rsid w:val="002612BC"/>
    <w:rsid w:val="002655FA"/>
    <w:rsid w:val="00280A77"/>
    <w:rsid w:val="002D64DE"/>
    <w:rsid w:val="0034312A"/>
    <w:rsid w:val="0034384E"/>
    <w:rsid w:val="00344942"/>
    <w:rsid w:val="00360B3D"/>
    <w:rsid w:val="003B3F99"/>
    <w:rsid w:val="003C323A"/>
    <w:rsid w:val="003E6DB4"/>
    <w:rsid w:val="004102FB"/>
    <w:rsid w:val="00413285"/>
    <w:rsid w:val="004421D1"/>
    <w:rsid w:val="004547AE"/>
    <w:rsid w:val="004614CE"/>
    <w:rsid w:val="00462A83"/>
    <w:rsid w:val="0049215F"/>
    <w:rsid w:val="004D04AD"/>
    <w:rsid w:val="0051621A"/>
    <w:rsid w:val="00545638"/>
    <w:rsid w:val="0056722C"/>
    <w:rsid w:val="00571E9D"/>
    <w:rsid w:val="00577F0E"/>
    <w:rsid w:val="005847AE"/>
    <w:rsid w:val="005B5F05"/>
    <w:rsid w:val="00604B8D"/>
    <w:rsid w:val="00646A42"/>
    <w:rsid w:val="0064718F"/>
    <w:rsid w:val="00664138"/>
    <w:rsid w:val="0066462D"/>
    <w:rsid w:val="006649CE"/>
    <w:rsid w:val="006718FC"/>
    <w:rsid w:val="00682945"/>
    <w:rsid w:val="006836A9"/>
    <w:rsid w:val="00695B22"/>
    <w:rsid w:val="006D7E4B"/>
    <w:rsid w:val="006E6DDB"/>
    <w:rsid w:val="006E6DFB"/>
    <w:rsid w:val="006F558E"/>
    <w:rsid w:val="00751773"/>
    <w:rsid w:val="0079471C"/>
    <w:rsid w:val="007B2B93"/>
    <w:rsid w:val="007C07A0"/>
    <w:rsid w:val="007C2590"/>
    <w:rsid w:val="007C4353"/>
    <w:rsid w:val="0080353D"/>
    <w:rsid w:val="00836D78"/>
    <w:rsid w:val="00874A64"/>
    <w:rsid w:val="00875285"/>
    <w:rsid w:val="008F0CD7"/>
    <w:rsid w:val="008F4B4D"/>
    <w:rsid w:val="009128C1"/>
    <w:rsid w:val="00936589"/>
    <w:rsid w:val="0096115D"/>
    <w:rsid w:val="009945BA"/>
    <w:rsid w:val="009F2FC9"/>
    <w:rsid w:val="00A15826"/>
    <w:rsid w:val="00A16692"/>
    <w:rsid w:val="00A27412"/>
    <w:rsid w:val="00A8431B"/>
    <w:rsid w:val="00A90149"/>
    <w:rsid w:val="00A9727F"/>
    <w:rsid w:val="00AA7185"/>
    <w:rsid w:val="00AC5D12"/>
    <w:rsid w:val="00AD2FC6"/>
    <w:rsid w:val="00AF6DE9"/>
    <w:rsid w:val="00B219A4"/>
    <w:rsid w:val="00B62652"/>
    <w:rsid w:val="00B62D5B"/>
    <w:rsid w:val="00B91108"/>
    <w:rsid w:val="00BC1F6F"/>
    <w:rsid w:val="00BD0125"/>
    <w:rsid w:val="00BE30F1"/>
    <w:rsid w:val="00BF3B88"/>
    <w:rsid w:val="00BF6F9E"/>
    <w:rsid w:val="00C179D7"/>
    <w:rsid w:val="00C215CD"/>
    <w:rsid w:val="00C323BE"/>
    <w:rsid w:val="00C73D06"/>
    <w:rsid w:val="00D144FA"/>
    <w:rsid w:val="00D80358"/>
    <w:rsid w:val="00DA6D7D"/>
    <w:rsid w:val="00DC69A2"/>
    <w:rsid w:val="00DD11AF"/>
    <w:rsid w:val="00DF2E99"/>
    <w:rsid w:val="00E13E15"/>
    <w:rsid w:val="00E16F4B"/>
    <w:rsid w:val="00E40A94"/>
    <w:rsid w:val="00E72782"/>
    <w:rsid w:val="00E7550C"/>
    <w:rsid w:val="00F01756"/>
    <w:rsid w:val="00F23222"/>
    <w:rsid w:val="00F23AF1"/>
    <w:rsid w:val="00F2648F"/>
    <w:rsid w:val="00F4112F"/>
    <w:rsid w:val="00F43BCC"/>
    <w:rsid w:val="00F97DB5"/>
    <w:rsid w:val="00FC0785"/>
    <w:rsid w:val="00FD5034"/>
    <w:rsid w:val="00FD78B3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A317-A884-4847-888E-899706DA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32</cp:revision>
  <cp:lastPrinted>2019-05-28T07:41:00Z</cp:lastPrinted>
  <dcterms:created xsi:type="dcterms:W3CDTF">2019-05-25T07:56:00Z</dcterms:created>
  <dcterms:modified xsi:type="dcterms:W3CDTF">2019-08-09T08:23:00Z</dcterms:modified>
</cp:coreProperties>
</file>